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/>
      </w:pPr>
      <w:r>
        <w:rPr>
          <w:rFonts w:cs="Arial" w:ascii="Arial" w:hAnsi="Arial"/>
        </w:rPr>
        <w:t xml:space="preserve">Zarządzenie Nr  </w:t>
      </w:r>
      <w:r>
        <w:rPr>
          <w:rFonts w:cs="Arial" w:ascii="Arial" w:hAnsi="Arial"/>
        </w:rPr>
        <w:t>637</w:t>
      </w:r>
      <w:r>
        <w:rPr>
          <w:rFonts w:cs="Arial" w:ascii="Arial" w:hAnsi="Arial"/>
        </w:rPr>
        <w:t>.2021</w:t>
      </w:r>
    </w:p>
    <w:p>
      <w:pPr>
        <w:pStyle w:val="Normal"/>
        <w:ind w:left="5664" w:hanging="0"/>
        <w:rPr/>
      </w:pPr>
      <w:r>
        <w:rPr>
          <w:rFonts w:cs="Arial" w:ascii="Arial" w:hAnsi="Arial"/>
        </w:rPr>
        <w:t xml:space="preserve">Burmistrza Pyrzyc                                </w:t>
      </w:r>
      <w:r>
        <w:rPr>
          <w:rFonts w:cs="Arial" w:ascii="Arial" w:hAnsi="Arial"/>
        </w:rPr>
        <w:t>z d</w:t>
      </w:r>
      <w:r>
        <w:rPr>
          <w:rFonts w:cs="Arial" w:ascii="Arial" w:hAnsi="Arial"/>
        </w:rPr>
        <w:t xml:space="preserve">nia </w:t>
      </w:r>
      <w:r>
        <w:rPr>
          <w:rFonts w:cs="Arial" w:ascii="Arial" w:hAnsi="Arial"/>
        </w:rPr>
        <w:t>06.04.</w:t>
      </w:r>
      <w:r>
        <w:rPr>
          <w:rFonts w:cs="Arial" w:ascii="Arial" w:hAnsi="Arial"/>
        </w:rPr>
        <w:t>2021r.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W sprawie: przyjęcia treści ogłoszenia i specyfikacji istotnych warunków zamówienia, w trybie przetargu nieograniczonego, na </w:t>
      </w:r>
      <w:r>
        <w:rPr>
          <w:rFonts w:cs="Arial" w:ascii="Arial" w:hAnsi="Arial"/>
          <w:color w:val="000000"/>
        </w:rPr>
        <w:t xml:space="preserve">zadanie: </w:t>
      </w:r>
      <w:r>
        <w:rPr>
          <w:rFonts w:cs="Arial" w:ascii="Arial" w:hAnsi="Arial"/>
          <w:b/>
          <w:color w:val="000000"/>
          <w:sz w:val="22"/>
          <w:szCs w:val="22"/>
        </w:rPr>
        <w:t>T</w:t>
      </w:r>
      <w:bookmarkStart w:id="0" w:name="__DdeLink__6609_1018270819"/>
      <w:bookmarkStart w:id="1" w:name="__DdeLink__5896_3492379735"/>
      <w:r>
        <w:rPr>
          <w:rFonts w:cs="Arial" w:ascii="Arial" w:hAnsi="Arial"/>
          <w:b/>
          <w:i w:val="false"/>
          <w:iCs w:val="false"/>
          <w:sz w:val="22"/>
          <w:szCs w:val="22"/>
        </w:rPr>
        <w:t>ermomodernizacja budynku Szkoły Podstawowej im. Władysława Broniewskiego w Mielęcinie – w trybie zaprojektuj i wybuduj</w:t>
      </w:r>
      <w:bookmarkEnd w:id="1"/>
      <w:r>
        <w:rPr>
          <w:rFonts w:cs="Arial" w:ascii="Arial" w:hAnsi="Arial"/>
          <w:b/>
          <w:i/>
          <w:sz w:val="22"/>
          <w:szCs w:val="22"/>
        </w:rPr>
        <w:t>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bookmarkEnd w:id="0"/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</w:rPr>
        <w:t xml:space="preserve">Na podstawie art.30 ust.1 ustawy z dnia 8 marca 1990r. o samorządzie gminnym – t.j Dz. U. z 2020r. poz. 713 z późn. zm. oraz na podstawie art. 275 pkt. 1 ustawy z dnia 11 września 2019r Prawo zamówień publicznych </w:t>
      </w:r>
      <w:r>
        <w:rPr>
          <w:rFonts w:cs="Arial" w:ascii="Arial" w:hAnsi="Arial"/>
          <w:color w:val="000000"/>
        </w:rPr>
        <w:t>– (</w:t>
      </w:r>
      <w:r>
        <w:rPr>
          <w:rFonts w:cs="Arial" w:ascii="Arial" w:hAnsi="Arial"/>
          <w:color w:val="000000"/>
          <w:shd w:fill="FFFFFF" w:val="clear"/>
        </w:rPr>
        <w:t>Dz. U. z 2019r., poz. 2019 z póź. zm.)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 xml:space="preserve">Burmistrz Pyrzyc postanawia: </w:t>
      </w:r>
    </w:p>
    <w:p>
      <w:pPr>
        <w:pStyle w:val="Normal"/>
        <w:spacing w:beforeAutospacing="1" w:afterAutospacing="1"/>
        <w:rPr>
          <w:rFonts w:ascii="Arial" w:hAnsi="Arial" w:cs="Arial"/>
        </w:rPr>
      </w:pPr>
      <w:r>
        <w:rPr>
          <w:rFonts w:cs="Arial" w:ascii="Arial" w:hAnsi="Arial"/>
        </w:rPr>
        <w:t>§ 1.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Przyjąć treść ogłoszenia o przetargu </w:t>
      </w:r>
      <w:r>
        <w:rPr>
          <w:rFonts w:cs="Arial" w:ascii="Arial" w:hAnsi="Arial"/>
          <w:b/>
        </w:rPr>
        <w:t>w</w:t>
      </w:r>
      <w:r>
        <w:rPr>
          <w:rFonts w:cs="Arial" w:ascii="Arial" w:hAnsi="Arial"/>
          <w:b w:val="false"/>
          <w:bCs w:val="false"/>
        </w:rPr>
        <w:t xml:space="preserve"> trybie podstawowym art. 275 pkt 1 ustawy Prawo zamówień publicznych (tj. Dz. U z 2019r. poz. 2019 ze zm.)</w:t>
      </w:r>
      <w:r>
        <w:rPr>
          <w:rFonts w:cs="Arial" w:ascii="Arial" w:hAnsi="Arial"/>
        </w:rPr>
        <w:t xml:space="preserve">, stanowiącego załącznik Nr 1 oraz specyfikację warunków zamówienia, stanowiącą załącznik Nr 2 do niniejszego Zarządzenia, na zadanie: </w:t>
      </w:r>
      <w:bookmarkStart w:id="2" w:name="__DdeLink__5896_34923797351"/>
      <w:r>
        <w:rPr>
          <w:rFonts w:cs="Arial" w:ascii="Arial" w:hAnsi="Arial"/>
          <w:b/>
          <w:i w:val="false"/>
          <w:iCs w:val="false"/>
          <w:sz w:val="22"/>
          <w:szCs w:val="22"/>
        </w:rPr>
        <w:t>Termomodernizacja budynku Szkoły Podstawowej im. Władysława Broniewskiego w Mielęcinie – w trybie zaprojektuj i wybuduj</w:t>
      </w:r>
      <w:bookmarkEnd w:id="2"/>
      <w:r>
        <w:rPr>
          <w:rFonts w:cs="Arial" w:ascii="Arial" w:hAnsi="Arial"/>
          <w:b/>
          <w:i/>
          <w:sz w:val="22"/>
          <w:szCs w:val="22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beforeAutospacing="1" w:afterAutospacing="1"/>
        <w:rPr>
          <w:rFonts w:ascii="Arial" w:hAnsi="Arial" w:cs="Arial"/>
        </w:rPr>
      </w:pPr>
      <w:r>
        <w:rPr>
          <w:rFonts w:cs="Arial" w:ascii="Arial" w:hAnsi="Arial"/>
        </w:rPr>
        <w:t>§ 2.</w:t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</w:rPr>
        <w:t>Wykonanie zarządzenia powierza się Komisji Przetargowej oraz Kierownikowi Wydziału Inwestycji i Infrastruktury Drogowej.</w:t>
      </w:r>
    </w:p>
    <w:p>
      <w:pPr>
        <w:pStyle w:val="Normal"/>
        <w:spacing w:beforeAutospacing="1" w:afterAutospacing="1"/>
        <w:rPr>
          <w:rFonts w:ascii="Arial" w:hAnsi="Arial" w:cs="Arial"/>
        </w:rPr>
      </w:pPr>
      <w:r>
        <w:rPr>
          <w:rFonts w:cs="Arial" w:ascii="Arial" w:hAnsi="Arial"/>
        </w:rPr>
        <w:t>§ 3.</w:t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</w:rPr>
        <w:t>Zarządzenie wchodzi w życie z dniem podpisania.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ind w:left="708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a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C687-2DF8-4763-94C8-E5DBDBE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LibreOffice/5.3.2.2$Windows_x86 LibreOffice_project/6cd4f1ef626f15116896b1d8e1398b56da0d0ee1</Application>
  <Pages>1</Pages>
  <Words>171</Words>
  <Characters>1011</Characters>
  <CharactersWithSpaces>1209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2015-05-14T06:40:00Z</dcterms:created>
  <dc:creator>Marlena Stępień</dc:creator>
  <dc:description/>
  <dc:language>pl-PL</dc:language>
  <cp:lastModifiedBy/>
  <cp:lastPrinted>2021-03-31T08:47:02Z</cp:lastPrinted>
  <dcterms:modified xsi:type="dcterms:W3CDTF">2021-04-08T14:15:07Z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