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4B" w:rsidRDefault="00B8174B" w:rsidP="00B8174B">
      <w:pPr>
        <w:pStyle w:val="Standard"/>
        <w:spacing w:line="360" w:lineRule="auto"/>
        <w:jc w:val="center"/>
        <w:rPr>
          <w:rFonts w:ascii="Arial" w:hAnsi="Arial"/>
          <w:sz w:val="48"/>
          <w:szCs w:val="48"/>
          <w:lang w:val="pl-PL"/>
        </w:rPr>
      </w:pPr>
      <w:r>
        <w:rPr>
          <w:rFonts w:ascii="Arial" w:hAnsi="Arial"/>
          <w:sz w:val="48"/>
          <w:szCs w:val="48"/>
          <w:lang w:val="pl-PL"/>
        </w:rPr>
        <w:t>Plan szkoleń członków</w:t>
      </w:r>
    </w:p>
    <w:p w:rsidR="00B8174B" w:rsidRDefault="00B8174B" w:rsidP="00B8174B">
      <w:pPr>
        <w:pStyle w:val="Standard"/>
        <w:spacing w:line="360" w:lineRule="auto"/>
        <w:jc w:val="center"/>
        <w:rPr>
          <w:rFonts w:ascii="Arial" w:hAnsi="Arial"/>
          <w:sz w:val="48"/>
          <w:szCs w:val="48"/>
          <w:lang w:val="pl-PL"/>
        </w:rPr>
      </w:pPr>
      <w:r>
        <w:rPr>
          <w:rFonts w:ascii="Arial" w:hAnsi="Arial"/>
          <w:sz w:val="48"/>
          <w:szCs w:val="48"/>
          <w:lang w:val="pl-PL"/>
        </w:rPr>
        <w:t>Obwodowych Komisji Wyborczych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Termin: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lang w:val="pl-PL"/>
        </w:rPr>
        <w:t>5.10.2023 r. (czwartek) godzina 10</w:t>
      </w:r>
      <w:r>
        <w:rPr>
          <w:rFonts w:ascii="Arial" w:hAnsi="Arial"/>
          <w:b/>
          <w:vertAlign w:val="superscript"/>
          <w:lang w:val="pl-PL"/>
        </w:rPr>
        <w:t>00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Miejsce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74-200 Pyrzyce, Plac Ratuszowy 1, </w:t>
      </w:r>
      <w:r>
        <w:rPr>
          <w:rFonts w:ascii="Arial" w:hAnsi="Arial"/>
          <w:b/>
          <w:sz w:val="22"/>
          <w:szCs w:val="22"/>
          <w:lang w:val="pl-PL"/>
        </w:rPr>
        <w:t>Urząd Miejski w Pyrzycach, pok. 282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Temat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i/>
          <w:lang w:val="pl-PL"/>
        </w:rPr>
        <w:t>„Przygotowanie i przeprowadzenie głosowania oraz ustalenie wyników głosowania.”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1 Przedszkole Publiczne nr 4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2 Zespół Szkół nr 1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3 Szkoła Podstawowa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4 Przedszkole Publiczne nr 3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Termin: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lang w:val="pl-PL"/>
        </w:rPr>
        <w:t>5.10.2023 r. (czwartek) godz. 13</w:t>
      </w:r>
      <w:r>
        <w:rPr>
          <w:rFonts w:ascii="Arial" w:hAnsi="Arial"/>
          <w:b/>
          <w:vertAlign w:val="superscript"/>
          <w:lang w:val="pl-PL"/>
        </w:rPr>
        <w:t>30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Miejsce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74-200 Pyrzyce, Plac Ratuszowy 1, </w:t>
      </w:r>
      <w:r>
        <w:rPr>
          <w:rFonts w:ascii="Arial" w:hAnsi="Arial"/>
          <w:b/>
          <w:sz w:val="22"/>
          <w:szCs w:val="22"/>
          <w:lang w:val="pl-PL"/>
        </w:rPr>
        <w:t>Urząd Miejski w Pyrzycach, pok. 282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Temat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i/>
          <w:lang w:val="pl-PL"/>
        </w:rPr>
        <w:t>„Przygotowanie i przeprowadzenie głosowania oraz ustalenie wyników głosowania.”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5 Świetlica Spółdzielni Mieszkaniowej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6 Szkoła Podstawowa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7 Świetlica Osiedlowa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8 Szkoła Podstawowa Żabów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9 Szkoła Podstawowa Okunica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u w:val="single"/>
          <w:lang w:val="pl-PL"/>
        </w:rPr>
      </w:pP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Termin: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lang w:val="pl-PL"/>
        </w:rPr>
        <w:t>5.10.2023 r. (czwartek) godz. 16</w:t>
      </w:r>
      <w:r>
        <w:rPr>
          <w:rFonts w:ascii="Arial" w:hAnsi="Arial"/>
          <w:b/>
          <w:vertAlign w:val="superscript"/>
          <w:lang w:val="pl-PL"/>
        </w:rPr>
        <w:t>30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Miejsce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74-200 Pyrzyce, Plac Ratuszowy 1, </w:t>
      </w:r>
      <w:r>
        <w:rPr>
          <w:rFonts w:ascii="Arial" w:hAnsi="Arial"/>
          <w:b/>
          <w:sz w:val="22"/>
          <w:szCs w:val="22"/>
          <w:lang w:val="pl-PL"/>
        </w:rPr>
        <w:t>Urząd Miejski w Pyrzycach, pok. 282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u w:val="single"/>
          <w:lang w:val="pl-PL"/>
        </w:rPr>
        <w:t>Temat szkolenia: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i/>
          <w:lang w:val="pl-PL"/>
        </w:rPr>
        <w:t>„Przygotowanie i przeprowadzenie głosowania oraz ustalenie wyników głosowania.”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Nr 10 Świetlica Wiejska Brzesko  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11 Świetlica Wiejska Mielęcin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12 Świetlica Wiejska Krzemlin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lang w:val="pl-PL"/>
        </w:rPr>
        <w:t xml:space="preserve">Nr 13 </w:t>
      </w:r>
      <w:r>
        <w:rPr>
          <w:rFonts w:ascii="Arial" w:hAnsi="Arial" w:cs="Arial"/>
          <w:lang w:val="pl-PL"/>
        </w:rPr>
        <w:t>Świetlica Wiejska Nowielin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14 Szpital Powiatowy w Pyrzycach</w:t>
      </w:r>
    </w:p>
    <w:p w:rsidR="00B8174B" w:rsidRDefault="00B8174B" w:rsidP="00B8174B">
      <w:pPr>
        <w:pStyle w:val="Standard"/>
        <w:spacing w:line="360" w:lineRule="auto"/>
        <w:rPr>
          <w:rFonts w:ascii="Arial" w:hAnsi="Arial"/>
          <w:lang w:val="pl-PL"/>
        </w:rPr>
      </w:pPr>
    </w:p>
    <w:p w:rsidR="00B8174B" w:rsidRDefault="00B8174B" w:rsidP="00B8174B">
      <w:pPr>
        <w:pStyle w:val="Standard"/>
        <w:spacing w:line="360" w:lineRule="auto"/>
        <w:jc w:val="righ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Urzędnik Wyborczy w Gminie Pyrzyce</w:t>
      </w:r>
    </w:p>
    <w:p w:rsidR="00B8174B" w:rsidRDefault="00B8174B" w:rsidP="00B8174B">
      <w:pPr>
        <w:pStyle w:val="Standard"/>
        <w:spacing w:line="360" w:lineRule="auto"/>
      </w:pPr>
      <w:r>
        <w:rPr>
          <w:rFonts w:ascii="Arial" w:hAnsi="Arial"/>
          <w:lang w:val="pl-PL"/>
        </w:rPr>
        <w:t xml:space="preserve">                                                                                            Adrianna Weretyńska-Nowak</w:t>
      </w:r>
      <w:bookmarkStart w:id="0" w:name="_GoBack"/>
      <w:bookmarkEnd w:id="0"/>
    </w:p>
    <w:sectPr w:rsidR="00B8174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6"/>
    <w:rsid w:val="005205E6"/>
    <w:rsid w:val="00806C96"/>
    <w:rsid w:val="00B8174B"/>
    <w:rsid w:val="00C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C76C-2304-445D-A6DB-49BFCB3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FC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FC7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B817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</dc:creator>
  <cp:keywords/>
  <dc:description/>
  <cp:lastModifiedBy>Skar</cp:lastModifiedBy>
  <cp:revision>2</cp:revision>
  <dcterms:created xsi:type="dcterms:W3CDTF">2023-10-03T11:05:00Z</dcterms:created>
  <dcterms:modified xsi:type="dcterms:W3CDTF">2023-10-03T11:05:00Z</dcterms:modified>
</cp:coreProperties>
</file>