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Zarządzenie Nr </w:t>
      </w:r>
      <w:r>
        <w:rPr>
          <w:rFonts w:cs="Times New Roman" w:ascii="Times New Roman" w:hAnsi="Times New Roman"/>
          <w:color w:val="000000"/>
          <w:sz w:val="24"/>
          <w:szCs w:val="24"/>
        </w:rPr>
        <w:t>945</w:t>
      </w:r>
      <w:r>
        <w:rPr>
          <w:rFonts w:cs="Times New Roman" w:ascii="Times New Roman" w:hAnsi="Times New Roman"/>
          <w:color w:val="000000"/>
          <w:sz w:val="24"/>
          <w:szCs w:val="24"/>
        </w:rPr>
        <w:t>/2022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Burmistrza Pyrzyc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8647" w:leader="none"/>
          <w:tab w:val="left" w:pos="9204" w:leader="none"/>
        </w:tabs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 dnia </w:t>
      </w:r>
      <w:r>
        <w:rPr>
          <w:rFonts w:cs="Times New Roman" w:ascii="Times New Roman" w:hAnsi="Times New Roman"/>
          <w:color w:val="000000"/>
          <w:sz w:val="24"/>
          <w:szCs w:val="24"/>
        </w:rPr>
        <w:t>30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maja 2022 r.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8647" w:leader="none"/>
          <w:tab w:val="left" w:pos="9204" w:leader="none"/>
        </w:tabs>
        <w:spacing w:lineRule="auto" w:line="276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before="0" w:after="0"/>
        <w:jc w:val="both"/>
        <w:rPr/>
      </w:pPr>
      <w:bookmarkStart w:id="0" w:name="__DdeLink__247_4290371389"/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w sprawie powołania składu osobowego komisji konkursowej dla wyłonienia kandydata na stanowisko dyrektora Zespołu Szkolno-Przedszkolnego w Okunicy </w:t>
      </w:r>
      <w:bookmarkEnd w:id="0"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left" w:pos="708" w:leader="none"/>
          <w:tab w:val="left" w:pos="9070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Na podstawie art. 30 ust. 1 ustawy z dnia 8 marca 1990 r. o samorządzie gminnym (t.j. Dz.U. z 2022 r., poz. 559 z późn. zm.), art. 63 ust. 17 w związku z art. 63 ust. 14 ustawy z dnia 14 grudnia 2016 r. Prawo oświatowe (t.j. Dz.U z 2021 r., poz. 1082 z późn. zm.) oraz rozporządzenia Ministra Edukacji Narodowej z dnia 11 sierpnia 2017 r.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w sprawie regulaminu konkursu na stanowisko dyrektora publicznego przedszkola, publicznej szkoły podstawowej, publicznej szkoły ponadpodstawowej lub publicznej placówki oraz trybu pracy komisji konkursowej (t.j. Dz.U. z 2021 r., poz. 1428), </w:t>
      </w:r>
    </w:p>
    <w:p>
      <w:pPr>
        <w:pStyle w:val="Normal"/>
        <w:tabs>
          <w:tab w:val="left" w:pos="708" w:leader="none"/>
          <w:tab w:val="left" w:pos="9070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</w:tabs>
        <w:spacing w:lineRule="auto" w:line="276" w:before="113" w:after="0"/>
        <w:jc w:val="center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zarządzam, co następuje:</w:t>
      </w:r>
    </w:p>
    <w:p>
      <w:pPr>
        <w:pStyle w:val="Normal"/>
        <w:keepNext w:val="true"/>
        <w:spacing w:lineRule="auto" w:line="276" w:before="0" w:after="0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spacing w:lineRule="auto" w:line="276" w:before="0" w:after="0"/>
        <w:jc w:val="both"/>
        <w:rPr/>
      </w:pPr>
      <w:bookmarkStart w:id="1" w:name="z1"/>
      <w:bookmarkEnd w:id="1"/>
      <w:r>
        <w:rPr>
          <w:rFonts w:ascii="Times New Roman" w:hAnsi="Times New Roman"/>
          <w:b/>
          <w:color w:val="000000"/>
          <w:sz w:val="24"/>
          <w:szCs w:val="24"/>
        </w:rPr>
        <w:t xml:space="preserve">§ 1. </w:t>
      </w:r>
      <w:r>
        <w:rPr>
          <w:rFonts w:ascii="Times New Roman" w:hAnsi="Times New Roman"/>
          <w:color w:val="000000"/>
          <w:sz w:val="24"/>
          <w:szCs w:val="24"/>
        </w:rPr>
        <w:t>Powołuję Komisję Konkursową do przeprowadzenia konkursu na stanowisko dyrektora Zespołu Szkolno-Przedszkolnego w Okunicy.</w:t>
      </w:r>
    </w:p>
    <w:p>
      <w:pPr>
        <w:pStyle w:val="Normal"/>
        <w:spacing w:lineRule="auto" w:line="276" w:before="113" w:after="0"/>
        <w:jc w:val="both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§ 2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W skład komisji konkursowej powołuje się:</w:t>
      </w:r>
    </w:p>
    <w:p>
      <w:pPr>
        <w:pStyle w:val="Tretekstu"/>
        <w:widowControl/>
        <w:numPr>
          <w:ilvl w:val="0"/>
          <w:numId w:val="1"/>
        </w:numPr>
        <w:spacing w:before="170" w:after="57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Pana Pawła Chyt</w:t>
        <w:tab/>
        <w:tab/>
        <w:t>- przedstawiciela organu prowadzącego,</w:t>
      </w:r>
    </w:p>
    <w:p>
      <w:pPr>
        <w:pStyle w:val="Tretekstu"/>
        <w:widowControl/>
        <w:numPr>
          <w:ilvl w:val="0"/>
          <w:numId w:val="1"/>
        </w:numPr>
        <w:spacing w:before="170" w:after="57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Panią Danutę Bartków</w:t>
        <w:tab/>
        <w:t>-  przedstawiciela organu prowadzącego,</w:t>
      </w:r>
    </w:p>
    <w:p>
      <w:pPr>
        <w:pStyle w:val="Tretekstu"/>
        <w:widowControl/>
        <w:numPr>
          <w:ilvl w:val="0"/>
          <w:numId w:val="1"/>
        </w:numPr>
        <w:spacing w:before="170" w:after="57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Panią Sylwię Gabryelczyk</w:t>
        <w:tab/>
        <w:t>-  przedstawiciela organu prowadzącego,</w:t>
      </w:r>
    </w:p>
    <w:p>
      <w:pPr>
        <w:pStyle w:val="Tretekstu"/>
        <w:widowControl/>
        <w:numPr>
          <w:ilvl w:val="0"/>
          <w:numId w:val="1"/>
        </w:numPr>
        <w:spacing w:before="170" w:after="57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Pana Mariusza Dubojskiego </w:t>
        <w:tab/>
        <w:t>- przedstawiciela organu sprawującego nadzór pedagogiczny,</w:t>
      </w:r>
    </w:p>
    <w:p>
      <w:pPr>
        <w:pStyle w:val="Tretekstu"/>
        <w:widowControl/>
        <w:numPr>
          <w:ilvl w:val="0"/>
          <w:numId w:val="1"/>
        </w:numPr>
        <w:spacing w:before="170" w:after="57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Panią Hannę Markowską</w:t>
        <w:tab/>
        <w:t>- przedstawiciela organu sprawującego nadzór pedagogiczny,</w:t>
      </w:r>
    </w:p>
    <w:p>
      <w:pPr>
        <w:pStyle w:val="Tretekstu"/>
        <w:widowControl/>
        <w:numPr>
          <w:ilvl w:val="0"/>
          <w:numId w:val="1"/>
        </w:numPr>
        <w:spacing w:before="170" w:after="57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Panią Annę Pietruszewską</w:t>
        <w:tab/>
        <w:t>- przedstawiciela organu sprawującego nadzór pedagogiczny,</w:t>
      </w:r>
    </w:p>
    <w:p>
      <w:pPr>
        <w:pStyle w:val="Tretekstu"/>
        <w:widowControl/>
        <w:numPr>
          <w:ilvl w:val="0"/>
          <w:numId w:val="1"/>
        </w:numPr>
        <w:spacing w:before="170" w:after="57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Panią Katarzynę Rylską</w:t>
        <w:tab/>
        <w:t>- przedstawiciela Rady Pedagogicznej,</w:t>
      </w:r>
    </w:p>
    <w:p>
      <w:pPr>
        <w:pStyle w:val="Tretekstu"/>
        <w:widowControl/>
        <w:numPr>
          <w:ilvl w:val="0"/>
          <w:numId w:val="1"/>
        </w:numPr>
        <w:spacing w:before="170" w:after="57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Panią Annę Kępkę</w:t>
        <w:tab/>
        <w:tab/>
        <w:t>- przedstawiciel Rady Pedagogicznej,</w:t>
      </w:r>
    </w:p>
    <w:p>
      <w:pPr>
        <w:pStyle w:val="Tretekstu"/>
        <w:widowControl/>
        <w:numPr>
          <w:ilvl w:val="0"/>
          <w:numId w:val="1"/>
        </w:numPr>
        <w:spacing w:before="170" w:after="57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Pana Przemysława Maciąg</w:t>
        <w:tab/>
        <w:t>- przedstawiciela Rady Rodziców,</w:t>
      </w:r>
    </w:p>
    <w:p>
      <w:pPr>
        <w:pStyle w:val="Tretekstu"/>
        <w:widowControl/>
        <w:numPr>
          <w:ilvl w:val="0"/>
          <w:numId w:val="1"/>
        </w:numPr>
        <w:spacing w:before="170" w:after="57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Pana Bartosza Słabowskiego</w:t>
        <w:tab/>
        <w:t>- przedstawiciela Rady Rodziców,</w:t>
      </w:r>
    </w:p>
    <w:p>
      <w:pPr>
        <w:pStyle w:val="Tretekstu"/>
        <w:widowControl/>
        <w:numPr>
          <w:ilvl w:val="0"/>
          <w:numId w:val="1"/>
        </w:numPr>
        <w:spacing w:before="170" w:after="57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Panią Beatę Kaniewską</w:t>
        <w:tab/>
        <w:t xml:space="preserve">- przedstawiciela Międzyzakładowej Organizacji Związkowej </w:t>
        <w:tab/>
        <w:tab/>
        <w:tab/>
        <w:tab/>
        <w:t xml:space="preserve">NSZZ „Solidarność” Pracowników Oświaty i Wychowania </w:t>
        <w:tab/>
        <w:tab/>
        <w:tab/>
        <w:tab/>
        <w:t xml:space="preserve"> zycach,</w:t>
      </w:r>
    </w:p>
    <w:p>
      <w:pPr>
        <w:pStyle w:val="Tretekstu"/>
        <w:widowControl/>
        <w:numPr>
          <w:ilvl w:val="0"/>
          <w:numId w:val="1"/>
        </w:numPr>
        <w:spacing w:before="170" w:after="57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Pana Roberta Padusińskiego</w:t>
        <w:tab/>
        <w:t>- przedstawiciela Związku Nauczycielstwa Polskiego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pacing w:lineRule="auto" w:line="276" w:before="113" w:after="0"/>
        <w:jc w:val="both"/>
        <w:rPr/>
      </w:pPr>
      <w:r>
        <w:rPr>
          <w:rFonts w:eastAsia="Calibri" w:cs=""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§</w:t>
      </w:r>
      <w:r>
        <w:rPr>
          <w:rFonts w:eastAsia="Calibri" w:cs="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3.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Na Przewodniczącego Komisji Konkursowej powołuję Pana Pawła Chyt.</w:t>
      </w:r>
    </w:p>
    <w:p>
      <w:pPr>
        <w:pStyle w:val="Tretekstu"/>
        <w:spacing w:lineRule="auto" w:line="276" w:before="113" w:after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§ 4.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1. Członkom Komisji Konkursowej niebędącym pracownikami Urzędu Miejskiego w Pyrzycach, poleca się przetwarzanie danych osobowych w związku z realizacją zadań komisji, o których mowa w § 1, zgodnie z obowiązującymi przepisami prawa w zakresie ochrony danych osobowych.</w:t>
      </w:r>
    </w:p>
    <w:p>
      <w:pPr>
        <w:pStyle w:val="Tretekstu"/>
        <w:widowControl/>
        <w:spacing w:before="0" w:after="1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 Członkowie Komisji, o których mowa w ust. 1 składają oświadczenia w formie pisemnej o zachowaniu tajemnicy w związku z poleceniem przetwarzania danych osobowych służących realizacji zadań komisji.</w:t>
      </w:r>
    </w:p>
    <w:p>
      <w:pPr>
        <w:pStyle w:val="Normal"/>
        <w:spacing w:lineRule="auto" w:line="276" w:before="113" w:after="0"/>
        <w:jc w:val="both"/>
        <w:rPr/>
      </w:pPr>
      <w:r>
        <w:rPr>
          <w:rFonts w:eastAsia="Calibri" w:cs="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§ 5.</w:t>
      </w:r>
      <w:r>
        <w:rPr>
          <w:rFonts w:eastAsia="Calibri" w:cs="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Tryb oraz zasady pracy Komisji Konkursowej określają przepisy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</w:t>
      </w:r>
      <w:r>
        <w:fldChar w:fldCharType="begin"/>
      </w:r>
      <w:r>
        <w:rPr>
          <w:rStyle w:val="Czeinternetowe"/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  <w:szCs w:val="24"/>
          <w:rFonts w:ascii="Times New Roman" w:hAnsi="Times New Roman"/>
        </w:rPr>
        <w:instrText> HYPERLINK "https://sip.lex.pl/" \l "/act/18626246/2976983?keyword=w sprawie regulaminu konkursu na stanowisko dyrektora publicznego przedszkola%2C publicznej szkoły podstawowej%2C publicznej szkoły ponadpodstawowej lub publicznej placówki o"</w:instrText>
      </w:r>
      <w:r>
        <w:rPr>
          <w:rStyle w:val="Czeinternetowe"/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  <w:szCs w:val="24"/>
          <w:rFonts w:ascii="Times New Roman" w:hAnsi="Times New Roman"/>
        </w:rPr>
        <w:fldChar w:fldCharType="separate"/>
      </w:r>
      <w:r>
        <w:rPr>
          <w:rStyle w:val="Czeinternetowe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Dz.U. </w:t>
      </w:r>
      <w:r>
        <w:rPr>
          <w:rStyle w:val="Czeinternetowe"/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  <w:szCs w:val="24"/>
          <w:rFonts w:ascii="Times New Roman" w:hAnsi="Times New Roman"/>
        </w:rPr>
        <w:fldChar w:fldCharType="end"/>
      </w:r>
      <w:r>
        <w:rPr>
          <w:rStyle w:val="Czeinternetowe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z 2021 r., poz. 1428).</w:t>
      </w:r>
    </w:p>
    <w:p>
      <w:pPr>
        <w:pStyle w:val="Normal"/>
        <w:spacing w:lineRule="auto" w:line="276" w:before="113" w:after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§ 6.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Komisja ulega rozwiązaniu po zakończeniu procedury konkursowej. </w:t>
      </w:r>
    </w:p>
    <w:p>
      <w:pPr>
        <w:pStyle w:val="Normal"/>
        <w:spacing w:lineRule="auto" w:line="276" w:before="113" w:after="0"/>
        <w:jc w:val="left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§ 7.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Wykonanie niniejszego Zarządzenia powierza się Przewodniczącemu Komisji Konkursowej.</w:t>
      </w:r>
    </w:p>
    <w:p>
      <w:pPr>
        <w:pStyle w:val="Normal"/>
        <w:spacing w:lineRule="auto" w:line="276" w:before="113" w:after="0"/>
        <w:jc w:val="both"/>
        <w:rPr/>
      </w:pPr>
      <w:r>
        <w:rPr>
          <w:rFonts w:eastAsia="Calibri" w:cs=""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§</w:t>
      </w:r>
      <w:r>
        <w:rPr>
          <w:rFonts w:eastAsia="Calibri" w:cs="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8.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Zarządzenie wchodzi w życie z dniem podpisania.</w:t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retekstu"/>
        <w:widowControl/>
        <w:spacing w:lineRule="auto" w:line="276"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Tretekstu"/>
        <w:widowControl/>
        <w:spacing w:lineRule="auto" w:line="276" w:before="0" w:after="0"/>
        <w:ind w:left="0" w:right="0" w:hanging="0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BURMISTRZ PYRZYC</w:t>
      </w:r>
    </w:p>
    <w:p>
      <w:pPr>
        <w:pStyle w:val="Tretekstu"/>
        <w:widowControl/>
        <w:spacing w:lineRule="auto" w:line="276" w:before="227" w:after="0"/>
        <w:ind w:left="0" w:right="0" w:hanging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/-/  Marzena Podzińska</w:t>
      </w:r>
    </w:p>
    <w:p>
      <w:pPr>
        <w:pStyle w:val="Normal"/>
        <w:tabs>
          <w:tab w:val="left" w:pos="708" w:leader="none"/>
          <w:tab w:val="left" w:pos="9070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</w:tabs>
        <w:spacing w:lineRule="auto" w:line="276" w:before="0" w:after="0"/>
        <w:jc w:val="both"/>
        <w:rPr/>
      </w:pPr>
      <w:r>
        <w:rPr/>
      </w:r>
    </w:p>
    <w:sectPr>
      <w:type w:val="nextPage"/>
      <w:pgSz w:w="11906" w:h="16838"/>
      <w:pgMar w:left="1134" w:right="1245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6376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sz w:val="28"/>
      <w:szCs w:val="20"/>
    </w:rPr>
  </w:style>
  <w:style w:type="paragraph" w:styleId="Nagwek2">
    <w:name w:val="Heading 2"/>
    <w:basedOn w:val="Normal"/>
    <w:next w:val="Normal"/>
    <w:qFormat/>
    <w:pPr>
      <w:keepNext w:val="true"/>
      <w:jc w:val="center"/>
      <w:outlineLvl w:val="1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c16376"/>
    <w:rPr>
      <w:b/>
      <w:bCs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>
      <w:rFonts w:ascii="Times New Roman" w:hAnsi="Times New Roman"/>
      <w:sz w:val="24"/>
      <w:szCs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2">
    <w:name w:val="ListLabel 2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3">
    <w:name w:val="ListLabel 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4">
    <w:name w:val="ListLabel 4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5">
    <w:name w:val="ListLabel 5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6">
    <w:name w:val="ListLabel 6"/>
    <w:qFormat/>
    <w:rPr>
      <w:sz w:val="24"/>
      <w:szCs w:val="24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sz w:val="24"/>
      <w:szCs w:val="24"/>
    </w:rPr>
  </w:style>
  <w:style w:type="character" w:styleId="ListLabel13">
    <w:name w:val="ListLabel 13"/>
    <w:qFormat/>
    <w:rPr>
      <w:sz w:val="24"/>
      <w:szCs w:val="24"/>
    </w:rPr>
  </w:style>
  <w:style w:type="character" w:styleId="ListLabel14">
    <w:name w:val="ListLabel 14"/>
    <w:qFormat/>
    <w:rPr>
      <w:sz w:val="24"/>
      <w:szCs w:val="24"/>
    </w:rPr>
  </w:style>
  <w:style w:type="character" w:styleId="ListLabel15">
    <w:name w:val="ListLabel 15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sz w:val="24"/>
      <w:szCs w:val="24"/>
    </w:rPr>
  </w:style>
  <w:style w:type="character" w:styleId="ListLabel18">
    <w:name w:val="ListLabel 18"/>
    <w:qFormat/>
    <w:rPr>
      <w:sz w:val="24"/>
      <w:szCs w:val="24"/>
    </w:rPr>
  </w:style>
  <w:style w:type="character" w:styleId="ListLabel19">
    <w:name w:val="ListLabel 19"/>
    <w:qFormat/>
    <w:rPr>
      <w:sz w:val="24"/>
      <w:szCs w:val="24"/>
    </w:rPr>
  </w:style>
  <w:style w:type="character" w:styleId="ListLabel20">
    <w:name w:val="ListLabel 20"/>
    <w:qFormat/>
    <w:rPr>
      <w:sz w:val="24"/>
      <w:szCs w:val="24"/>
    </w:rPr>
  </w:style>
  <w:style w:type="character" w:styleId="ListLabel21">
    <w:name w:val="ListLabel 21"/>
    <w:qFormat/>
    <w:rPr>
      <w:sz w:val="24"/>
      <w:szCs w:val="24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LibreOffice/6.2.3.2$Windows_X86_64 LibreOffice_project/aecc05fe267cc68dde00352a451aa867b3b546ac</Application>
  <Pages>2</Pages>
  <Words>422</Words>
  <Characters>2660</Characters>
  <CharactersWithSpaces>3177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2021-10-04T05:05:00Z</dcterms:created>
  <dc:creator>Ewa Muskus</dc:creator>
  <dc:description/>
  <dc:language>pl-PL</dc:language>
  <cp:lastModifiedBy/>
  <cp:lastPrinted>2022-05-31T10:06:21Z</cp:lastPrinted>
  <dcterms:modified xsi:type="dcterms:W3CDTF">2022-06-01T10:40:30Z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