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>
          <w:rFonts w:cs="Arial" w:ascii="Liberation Serif" w:hAnsi="Liberation Serif"/>
          <w:sz w:val="22"/>
          <w:szCs w:val="22"/>
        </w:rPr>
        <w:tab/>
        <w:tab/>
        <w:tab/>
        <w:tab/>
        <w:tab/>
        <w:tab/>
        <w:tab/>
        <w:tab/>
        <w:t xml:space="preserve">Zarządzenie Nr </w:t>
      </w:r>
      <w:r>
        <w:rPr>
          <w:rFonts w:cs="Arial" w:ascii="Liberation Serif" w:hAnsi="Liberation Serif"/>
          <w:sz w:val="22"/>
          <w:szCs w:val="22"/>
        </w:rPr>
        <w:t>1030/</w:t>
      </w:r>
      <w:r>
        <w:rPr>
          <w:rFonts w:cs="Arial" w:ascii="Liberation Serif" w:hAnsi="Liberation Serif"/>
          <w:sz w:val="22"/>
          <w:szCs w:val="22"/>
        </w:rPr>
        <w:t>2022</w:t>
      </w:r>
    </w:p>
    <w:p>
      <w:pPr>
        <w:pStyle w:val="Normal"/>
        <w:ind w:left="5664" w:right="0" w:hanging="0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 xml:space="preserve">Burmistrza Pyrzyc                                z dnia </w:t>
      </w:r>
      <w:r>
        <w:rPr>
          <w:rFonts w:cs="Arial" w:ascii="Liberation Serif" w:hAnsi="Liberation Serif"/>
          <w:sz w:val="22"/>
          <w:szCs w:val="22"/>
        </w:rPr>
        <w:t>24</w:t>
      </w:r>
      <w:r>
        <w:rPr>
          <w:rFonts w:cs="Arial" w:ascii="Liberation Serif" w:hAnsi="Liberation Serif"/>
          <w:sz w:val="22"/>
          <w:szCs w:val="22"/>
        </w:rPr>
        <w:t xml:space="preserve"> października 2022r.</w:t>
      </w:r>
    </w:p>
    <w:p>
      <w:pPr>
        <w:pStyle w:val="Normal"/>
        <w:ind w:left="5664" w:right="0" w:hanging="0"/>
        <w:rPr>
          <w:rFonts w:ascii="Liberation Serif" w:hAnsi="Liberation Serif" w:cs="Arial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 xml:space="preserve">W sprawie: przyjęcia treści ogłoszenia i specyfikacji istotnych warunków zamówienia, w trybie podstawowym, na </w:t>
      </w:r>
      <w:r>
        <w:rPr>
          <w:rFonts w:cs="Arial" w:ascii="Liberation Serif" w:hAnsi="Liberation Serif"/>
          <w:color w:val="000000"/>
          <w:sz w:val="22"/>
          <w:szCs w:val="22"/>
        </w:rPr>
        <w:t>zadanie:</w:t>
      </w:r>
      <w:r>
        <w:rPr>
          <w:rFonts w:cs="Arial" w:ascii="Liberation Serif" w:hAnsi="Liberation Serif"/>
          <w:b/>
          <w:bCs/>
          <w:color w:val="00000A"/>
          <w:sz w:val="22"/>
          <w:szCs w:val="22"/>
        </w:rPr>
        <w:t xml:space="preserve"> </w:t>
      </w:r>
      <w:r>
        <w:rPr>
          <w:rStyle w:val="Domylnaczcionkaakapitu"/>
          <w:rFonts w:eastAsia="Times New Roman" w:cs="Arial" w:ascii="Times New Roman" w:hAnsi="Times New Roman"/>
          <w:b/>
          <w:bCs/>
          <w:color w:val="000000"/>
          <w:sz w:val="22"/>
          <w:szCs w:val="22"/>
          <w:lang w:eastAsia="pl-PL"/>
        </w:rPr>
        <w:t>„Budowa pyrzyckich mini tężni solankowych – etap I ”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/>
          <w:color w:val="00000A"/>
          <w:sz w:val="22"/>
          <w:szCs w:val="22"/>
        </w:rPr>
      </w:pPr>
      <w:r>
        <w:rPr>
          <w:rFonts w:ascii="Liberation Serif" w:hAnsi="Liberation Serif"/>
          <w:color w:val="00000A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Arial"/>
          <w:b/>
          <w:b/>
          <w:bCs/>
          <w:color w:val="000000"/>
          <w:sz w:val="22"/>
          <w:szCs w:val="22"/>
        </w:rPr>
      </w:pPr>
      <w:r>
        <w:rPr>
          <w:rFonts w:cs="Arial" w:ascii="Liberation Serif" w:hAnsi="Liberation Serif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Arial"/>
          <w:sz w:val="22"/>
          <w:szCs w:val="22"/>
        </w:rPr>
      </w:pPr>
      <w:bookmarkStart w:id="0" w:name="__DdeLink__5896_3492379735"/>
      <w:bookmarkStart w:id="1" w:name="__DdeLink__6609_1018270819"/>
      <w:bookmarkStart w:id="2" w:name="__DdeLink__5896_3492379735"/>
      <w:bookmarkStart w:id="3" w:name="__DdeLink__6609_1018270819"/>
      <w:bookmarkEnd w:id="2"/>
      <w:bookmarkEnd w:id="3"/>
      <w:r>
        <w:rPr>
          <w:rFonts w:cs="Arial" w:ascii="Liberation Serif" w:hAnsi="Liberation Serif"/>
          <w:sz w:val="22"/>
          <w:szCs w:val="22"/>
        </w:rPr>
      </w:r>
    </w:p>
    <w:p>
      <w:pPr>
        <w:pStyle w:val="Normal"/>
        <w:spacing w:before="280" w:after="28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 xml:space="preserve">Na podstawie art.30 ust.1 ustawy z dnia 8 marca 1990r. o samorządzie gminnym – t.j Dz. U. z 2022r. poz. 559 z późn. zm. oraz na podstawie art. 275 pkt. 1 ustawy z dnia 11 września 2019r Prawo zamówień publicznych </w:t>
      </w:r>
      <w:r>
        <w:rPr>
          <w:rFonts w:cs="Arial" w:ascii="Liberation Serif" w:hAnsi="Liberation Serif"/>
          <w:color w:val="000000"/>
          <w:sz w:val="22"/>
          <w:szCs w:val="22"/>
        </w:rPr>
        <w:t>– (</w:t>
      </w:r>
      <w:r>
        <w:rPr>
          <w:rFonts w:cs="Arial" w:ascii="Liberation Serif" w:hAnsi="Liberation Serif"/>
          <w:color w:val="000000"/>
          <w:sz w:val="22"/>
          <w:szCs w:val="22"/>
          <w:highlight w:val="white"/>
        </w:rPr>
        <w:t>Dz. U. z 2022r., poz. 1710)</w:t>
      </w:r>
      <w:r>
        <w:rPr>
          <w:rFonts w:cs="Arial" w:ascii="Liberation Serif" w:hAnsi="Liberation Serif"/>
          <w:color w:val="000000"/>
          <w:sz w:val="22"/>
          <w:szCs w:val="22"/>
        </w:rPr>
        <w:t xml:space="preserve">, </w:t>
      </w:r>
      <w:r>
        <w:rPr>
          <w:rFonts w:cs="Arial" w:ascii="Liberation Serif" w:hAnsi="Liberation Serif"/>
          <w:sz w:val="22"/>
          <w:szCs w:val="22"/>
        </w:rPr>
        <w:t>Burmistrz Pyrzyc postanawia</w:t>
      </w:r>
    </w:p>
    <w:p>
      <w:pPr>
        <w:pStyle w:val="Normal"/>
        <w:spacing w:before="280" w:after="280"/>
        <w:jc w:val="center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>§ 1.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Arial" w:ascii="Liberation Serif" w:hAnsi="Liberation Serif"/>
          <w:sz w:val="22"/>
          <w:szCs w:val="22"/>
        </w:rPr>
        <w:t>Przyjąć treść ogłoszenia o udzielenie zamówienia publicznego prowadzonego w trybie podstawowym  w trybie zaprojektuj i wybuduj stanowiącego załącznik Nr 1 oraz specyfikację warunków zamówienia, stanowiącą załącznik Nr 2 do niniejszego Zarządzenia, na zadanie:</w:t>
      </w:r>
      <w:r>
        <w:rPr>
          <w:rStyle w:val="Domylnaczcionkaakapitu"/>
          <w:rFonts w:eastAsia="Times New Roman" w:cs="Arial" w:ascii="Liberation Serif" w:hAnsi="Liberation Serif"/>
          <w:b/>
          <w:bCs/>
          <w:color w:val="000000"/>
          <w:sz w:val="22"/>
          <w:szCs w:val="22"/>
          <w:lang w:eastAsia="pl-PL"/>
        </w:rPr>
        <w:t>„Budowa pyrzyckich mini tężni solankowych – etap I ”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Arial"/>
          <w:b/>
          <w:b/>
          <w:color w:val="000000"/>
          <w:sz w:val="22"/>
          <w:szCs w:val="22"/>
        </w:rPr>
      </w:pPr>
      <w:r>
        <w:rPr>
          <w:rFonts w:cs="Arial" w:ascii="Liberation Serif" w:hAnsi="Liberation Serif"/>
          <w:b/>
          <w:color w:val="000000"/>
          <w:sz w:val="22"/>
          <w:szCs w:val="22"/>
        </w:rPr>
      </w:r>
    </w:p>
    <w:p>
      <w:pPr>
        <w:pStyle w:val="Normal"/>
        <w:spacing w:before="280" w:after="280"/>
        <w:jc w:val="center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>§ 2.</w:t>
      </w:r>
    </w:p>
    <w:p>
      <w:pPr>
        <w:pStyle w:val="Normal"/>
        <w:spacing w:before="280" w:after="28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>Wykonanie Zarządzenia powierza się Komisji Przetargowej oraz Kierownikowi Wydziału Gospodarki Komunalnej, Środowiska i Rolnictwa.</w:t>
      </w:r>
    </w:p>
    <w:p>
      <w:pPr>
        <w:pStyle w:val="Normal"/>
        <w:spacing w:before="280" w:after="280"/>
        <w:rPr>
          <w:rFonts w:ascii="Liberation Serif" w:hAnsi="Liberation Serif" w:cs="Arial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</w:r>
    </w:p>
    <w:p>
      <w:pPr>
        <w:pStyle w:val="Normal"/>
        <w:spacing w:before="280" w:after="280"/>
        <w:jc w:val="center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>§ 3.</w:t>
      </w:r>
    </w:p>
    <w:p>
      <w:pPr>
        <w:pStyle w:val="Normal"/>
        <w:spacing w:before="280" w:after="280"/>
        <w:jc w:val="both"/>
        <w:rPr>
          <w:rFonts w:ascii="Liberation Serif" w:hAnsi="Liberation Serif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  <w:t>Zarządzenie wchodzi w życie z dniem podpisania</w:t>
      </w:r>
    </w:p>
    <w:p>
      <w:pPr>
        <w:pStyle w:val="Normal"/>
        <w:rPr>
          <w:rFonts w:ascii="Liberation Serif" w:hAnsi="Liberation Serif" w:cs="Arial"/>
          <w:sz w:val="22"/>
          <w:szCs w:val="22"/>
        </w:rPr>
      </w:pPr>
      <w:r>
        <w:rPr>
          <w:rFonts w:cs="Arial" w:ascii="Liberation Serif" w:hAnsi="Liberation Serif"/>
          <w:sz w:val="22"/>
          <w:szCs w:val="22"/>
        </w:rPr>
      </w:r>
    </w:p>
    <w:p>
      <w:pPr>
        <w:pStyle w:val="Normal"/>
        <w:spacing w:before="0" w:after="200"/>
        <w:ind w:left="708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HeaderandFooter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Application>LibreOffice/5.1.2.2$Windows_x86 LibreOffice_project/d3bf12ecb743fc0d20e0be0c58ca359301eb705f</Application>
  <Pages>1</Pages>
  <Words>148</Words>
  <Characters>869</Characters>
  <CharactersWithSpaces>1051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2015-05-14T06:40:00Z</dcterms:created>
  <dc:creator>Marlena Stępień</dc:creator>
  <dc:description/>
  <dc:language>pl-PL</dc:language>
  <cp:lastModifiedBy/>
  <cp:lastPrinted>2022-10-24T12:39:07Z</cp:lastPrinted>
  <dcterms:modified xsi:type="dcterms:W3CDTF">2022-10-25T09:25:53Z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