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9EBA" w14:textId="011F53EF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289F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25289F">
        <w:rPr>
          <w:rFonts w:ascii="Arial" w:hAnsi="Arial" w:cs="Arial"/>
          <w:sz w:val="20"/>
          <w:szCs w:val="20"/>
        </w:rPr>
        <w:t xml:space="preserve"> Załącznik Nr 2</w:t>
      </w:r>
    </w:p>
    <w:p w14:paraId="33D647A6" w14:textId="6C91C867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25289F">
        <w:rPr>
          <w:rFonts w:ascii="Arial" w:hAnsi="Arial" w:cs="Arial"/>
          <w:sz w:val="20"/>
          <w:szCs w:val="20"/>
        </w:rPr>
        <w:t xml:space="preserve">  do Zarządzenia Nr 1051/2022</w:t>
      </w:r>
    </w:p>
    <w:p w14:paraId="3E876B5E" w14:textId="7CFE0DE0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  <w:t>Burmistrza Pyrzyc</w:t>
      </w:r>
    </w:p>
    <w:p w14:paraId="6C2EDA99" w14:textId="4C2BCFEC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</w:r>
      <w:r w:rsidRPr="0025289F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25289F">
        <w:rPr>
          <w:rFonts w:ascii="Arial" w:hAnsi="Arial" w:cs="Arial"/>
          <w:sz w:val="20"/>
          <w:szCs w:val="20"/>
        </w:rPr>
        <w:t>z dnia 14 listopada 2022r.</w:t>
      </w:r>
    </w:p>
    <w:p w14:paraId="5C851D89" w14:textId="77777777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CAF7A5" w14:textId="77777777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25289F">
        <w:rPr>
          <w:rFonts w:ascii="Arial" w:hAnsi="Arial" w:cs="Arial"/>
          <w:b/>
          <w:bCs/>
          <w:sz w:val="20"/>
          <w:szCs w:val="20"/>
        </w:rPr>
        <w:t>UZASADNIENIE</w:t>
      </w:r>
    </w:p>
    <w:p w14:paraId="7A8B5DD6" w14:textId="77777777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89F">
        <w:rPr>
          <w:rFonts w:ascii="Arial" w:hAnsi="Arial" w:cs="Arial"/>
          <w:b/>
          <w:bCs/>
          <w:sz w:val="24"/>
          <w:szCs w:val="24"/>
        </w:rPr>
        <w:t>Objaśnienia przyjętych wartości do Wieloletniej Prognozy Finansowej Gminy Pyrzyce na lata 2022-2030.</w:t>
      </w:r>
    </w:p>
    <w:p w14:paraId="4F9BE655" w14:textId="77777777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E03401" w14:textId="77777777" w:rsidR="0025289F" w:rsidRPr="0025289F" w:rsidRDefault="0025289F" w:rsidP="002528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5289F">
        <w:rPr>
          <w:rFonts w:ascii="Arial" w:hAnsi="Arial" w:cs="Arial"/>
        </w:rPr>
        <w:t>Zgodnie ze zmianami w budżecie od 27.10.2022 roku, dokonano zmian w Wieloletniej Prognozie Finansowej Gminy Pyrzyce na lata 2022-2030 zgodnie z dotychczas podjętym Zarządzeniem Nr 1036/2022 Burmistrza Pyrzyc z dnia 31 października 2022 roku oraz Zarządzeniem Nr 1046/2022 Burmistrza Pyrzyc z dnia 10 listopada 2022 roku. Zmianie uległy wartości w poz. 1, 1.1, 1.1.4, 2, 2.1, 2.1.1, 2.2, 2.2.1 oraz skorygowana została poz. 3.1 do równowartości przyjętych w poz.3 - wynik budżetu, która przez omyłkę była zawyżona o kwoty przychodu budżetu w latach 2024-2030, które zostaną przeznaczone na rozchody w ww. latach.</w:t>
      </w:r>
    </w:p>
    <w:p w14:paraId="7637DE21" w14:textId="77777777" w:rsidR="0025289F" w:rsidRPr="0025289F" w:rsidRDefault="0025289F" w:rsidP="00252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AB7D48" w14:textId="77777777" w:rsidR="004523DA" w:rsidRDefault="004523DA"/>
    <w:sectPr w:rsidR="004523DA" w:rsidSect="00940DC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0C"/>
    <w:rsid w:val="0025289F"/>
    <w:rsid w:val="004523DA"/>
    <w:rsid w:val="004703C5"/>
    <w:rsid w:val="005103FF"/>
    <w:rsid w:val="00F1060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9B09"/>
  <w15:chartTrackingRefBased/>
  <w15:docId w15:val="{E3E37D4E-B766-435D-9D32-53B3557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52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2</cp:revision>
  <dcterms:created xsi:type="dcterms:W3CDTF">2022-11-22T12:01:00Z</dcterms:created>
  <dcterms:modified xsi:type="dcterms:W3CDTF">2022-11-22T12:01:00Z</dcterms:modified>
</cp:coreProperties>
</file>