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>
          <w:b/>
          <w:b/>
          <w:bCs/>
        </w:rPr>
      </w:pPr>
      <w:r>
        <w:rPr>
          <w:b/>
          <w:bCs/>
        </w:rPr>
        <w:t>Zarządzenie nr    641  /20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21</w:t>
      </w:r>
    </w:p>
    <w:p>
      <w:pPr>
        <w:pStyle w:val="NormalWeb"/>
        <w:spacing w:beforeAutospacing="0" w:before="0" w:after="0"/>
        <w:jc w:val="center"/>
        <w:rPr>
          <w:b/>
          <w:b/>
          <w:bCs/>
        </w:rPr>
      </w:pPr>
      <w:r>
        <w:rPr>
          <w:b/>
          <w:bCs/>
        </w:rPr>
        <w:t>Burmistrza Pyrzyc</w:t>
      </w:r>
    </w:p>
    <w:p>
      <w:pPr>
        <w:pStyle w:val="NormalWeb"/>
        <w:spacing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="0"/>
        <w:jc w:val="center"/>
        <w:rPr>
          <w:b/>
          <w:b/>
          <w:bCs/>
        </w:rPr>
      </w:pPr>
      <w:r>
        <w:rPr>
          <w:b/>
          <w:bCs/>
        </w:rPr>
        <w:t>z dnia 9 kwietnia 2021 roku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>
          <w:color w:val="000000"/>
        </w:rPr>
      </w:pPr>
      <w:r>
        <w:rPr>
          <w:color w:val="000000"/>
        </w:rPr>
        <w:t xml:space="preserve">w sprawie zmiany zarządzenia w sprawie utworzenia komisji konkursowej do opiniowania ofert w otwartych konkursach oraz ustalenia jej regulaminu pracy. 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ind w:firstLine="442"/>
        <w:jc w:val="both"/>
        <w:rPr/>
      </w:pPr>
      <w:r>
        <w:rPr/>
        <w:t xml:space="preserve">Działając na podstawie </w:t>
      </w:r>
      <w:r>
        <w:rPr>
          <w:bCs/>
        </w:rPr>
        <w:t xml:space="preserve">§ </w:t>
      </w:r>
      <w:r>
        <w:rPr/>
        <w:t xml:space="preserve">11 uchwały Nr XXIX/209/20 Rady Miejskiej w Pyrzycach          z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12 listopada 2020</w:t>
      </w:r>
      <w:r>
        <w:rPr/>
        <w:t>r. w sprawie „Programu współpracy Gminy Pyrzyce   z organizacjami pozarządowymi oraz innymi podmiotami prowadzącymi działalność pożytku publicznego na 2021” zarządza się co następuje:</w:t>
      </w:r>
    </w:p>
    <w:p>
      <w:pPr>
        <w:pStyle w:val="NormalWeb"/>
        <w:spacing w:before="280" w:after="0"/>
        <w:jc w:val="center"/>
        <w:rPr>
          <w:b/>
          <w:b/>
          <w:bCs/>
        </w:rPr>
      </w:pPr>
      <w:r>
        <w:rPr>
          <w:b/>
          <w:bCs/>
        </w:rPr>
        <w:t xml:space="preserve">§ 1. </w:t>
      </w:r>
    </w:p>
    <w:p>
      <w:pPr>
        <w:pStyle w:val="NormalWeb"/>
        <w:spacing w:before="280" w:after="0"/>
        <w:jc w:val="both"/>
        <w:rPr>
          <w:bCs/>
        </w:rPr>
      </w:pPr>
      <w:r>
        <w:rPr>
          <w:bCs/>
        </w:rPr>
        <w:t xml:space="preserve">W zarządzeniu </w:t>
      </w:r>
      <w:r>
        <w:rPr/>
        <w:t xml:space="preserve">nr  22 /2018 </w:t>
      </w:r>
      <w:r>
        <w:rPr>
          <w:bCs/>
        </w:rPr>
        <w:t>Burmistrza Pyrzyc</w:t>
      </w:r>
      <w:r>
        <w:rPr>
          <w:b/>
          <w:bCs/>
        </w:rPr>
        <w:t xml:space="preserve"> </w:t>
      </w:r>
      <w:r>
        <w:rPr/>
        <w:t xml:space="preserve">z dnia 20 grudnia 2018 roku </w:t>
      </w:r>
      <w:r>
        <w:rPr>
          <w:color w:val="000000"/>
        </w:rPr>
        <w:t xml:space="preserve">w sprawie utworzenia komisji konkursowej do opiniowania ofert w otwartych konkursach oraz ustalenia jej regulaminu pracy </w:t>
      </w:r>
      <w:r>
        <w:rPr>
          <w:bCs/>
        </w:rPr>
        <w:t xml:space="preserve">§ 1 ust. </w:t>
      </w:r>
      <w:r>
        <w:rPr>
          <w:color w:val="000000"/>
        </w:rPr>
        <w:t xml:space="preserve">1. lit.t </w:t>
      </w:r>
      <w:r>
        <w:rPr/>
        <w:t xml:space="preserve">a) </w:t>
      </w:r>
      <w:r>
        <w:rPr>
          <w:bCs/>
        </w:rPr>
        <w:t xml:space="preserve">otrzymuje brzmienie: </w:t>
      </w:r>
    </w:p>
    <w:p>
      <w:pPr>
        <w:pStyle w:val="NormalWeb"/>
        <w:spacing w:before="280" w:after="0"/>
        <w:rPr/>
      </w:pPr>
      <w:r>
        <w:rPr/>
        <w:t>„</w:t>
      </w:r>
      <w:r>
        <w:rPr>
          <w:color w:val="000000"/>
        </w:rPr>
        <w:t>1. 1 Przedstawiciele Burmistrza Pyrzyc:</w:t>
      </w:r>
    </w:p>
    <w:p>
      <w:pPr>
        <w:pStyle w:val="NormalWeb"/>
        <w:spacing w:beforeAutospacing="0" w:before="0" w:after="0"/>
        <w:rPr/>
      </w:pPr>
      <w:r>
        <w:rPr/>
        <w:t xml:space="preserve">a)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Ewelina Rynkiewicz</w:t>
      </w:r>
      <w:r>
        <w:rPr/>
        <w:t xml:space="preserve"> – Pełnomocnik Burmistrza ds. Uzależnień i Zdrowia”.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ind w:left="108" w:hanging="108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§ 2. </w:t>
      </w:r>
    </w:p>
    <w:p>
      <w:pPr>
        <w:pStyle w:val="NormalWeb"/>
        <w:spacing w:before="280" w:after="0"/>
        <w:ind w:left="363" w:hanging="340"/>
        <w:jc w:val="both"/>
        <w:rPr/>
      </w:pPr>
      <w:r>
        <w:rPr>
          <w:color w:val="000000"/>
        </w:rPr>
        <w:t>Zarządzenie wchodzi w życie z dniem podjęcia.</w:t>
      </w:r>
    </w:p>
    <w:p>
      <w:pPr>
        <w:pStyle w:val="NormalWeb"/>
        <w:spacing w:before="280" w:after="0"/>
        <w:ind w:left="108" w:hanging="108"/>
        <w:jc w:val="center"/>
        <w:rPr/>
      </w:pPr>
      <w:r>
        <w:rPr/>
      </w:r>
    </w:p>
    <w:p>
      <w:pPr>
        <w:pStyle w:val="Normal"/>
        <w:ind w:left="3540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Pyrzyc</w:t>
      </w:r>
    </w:p>
    <w:p>
      <w:pPr>
        <w:pStyle w:val="Normal"/>
        <w:spacing w:before="280" w:after="0"/>
        <w:ind w:left="3540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Marzena Podzińska</w:t>
      </w:r>
    </w:p>
    <w:p>
      <w:pPr>
        <w:pStyle w:val="NormalWeb"/>
        <w:spacing w:before="280" w:after="0"/>
        <w:ind w:firstLine="6555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5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535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LibreOffice/6.3.0.4$Windows_x86 LibreOffice_project/057fc023c990d676a43019934386b85b21a9ee99</Application>
  <Pages>1</Pages>
  <Words>137</Words>
  <Characters>809</Characters>
  <CharactersWithSpaces>954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2019-07-18T05:45:00Z</dcterms:created>
  <dc:creator>Wyzinska</dc:creator>
  <dc:description/>
  <dc:language>pl-PL</dc:language>
  <cp:lastModifiedBy/>
  <cp:lastPrinted>2019-12-19T07:57:06Z</cp:lastPrinted>
  <dcterms:modified xsi:type="dcterms:W3CDTF">2021-04-09T12:00:42Z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